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widowControl/>
        <w:jc w:val="left"/>
        <w:rPr>
          <w:rFonts w:ascii="仿宋_GB2312" w:eastAsia="仿宋_GB2312"/>
          <w:kern w:val="0"/>
          <w:sz w:val="28"/>
          <w:szCs w:val="28"/>
        </w:rPr>
      </w:pPr>
      <w:r>
        <w:rPr>
          <w:rFonts w:ascii="仿宋_GB2312" w:eastAsia="仿宋_GB2312" w:hint="eastAsia"/>
          <w:kern w:val="0"/>
          <w:sz w:val="28"/>
          <w:szCs w:val="28"/>
        </w:rPr>
        <w:t>附件1：</w:t>
      </w:r>
    </w:p>
    <w:p>
      <w:pPr>
        <w:pStyle w:val="style0"/>
        <w:widowControl/>
        <w:jc w:val="center"/>
        <w:rPr>
          <w:rFonts w:ascii="仿宋_GB2312" w:eastAsia="仿宋_GB2312"/>
          <w:b/>
          <w:bCs/>
          <w:kern w:val="0"/>
          <w:sz w:val="28"/>
          <w:szCs w:val="28"/>
        </w:rPr>
      </w:pPr>
      <w:r>
        <w:rPr>
          <w:rFonts w:ascii="仿宋_GB2312" w:eastAsia="仿宋_GB2312" w:hint="eastAsia"/>
          <w:b/>
          <w:bCs/>
          <w:kern w:val="0"/>
          <w:sz w:val="28"/>
          <w:szCs w:val="28"/>
        </w:rPr>
        <w:t>个人参会回执</w:t>
      </w:r>
    </w:p>
    <w:tbl>
      <w:tblPr>
        <w:tblStyle w:val="style154"/>
        <w:tblW w:w="10231" w:type="dxa"/>
        <w:tblInd w:w="-714" w:type="dxa"/>
        <w:tblLook w:val="04A0" w:firstRow="1" w:lastRow="0" w:firstColumn="1" w:lastColumn="0" w:noHBand="0" w:noVBand="1"/>
      </w:tblPr>
      <w:tblGrid>
        <w:gridCol w:w="1985"/>
        <w:gridCol w:w="3260"/>
        <w:gridCol w:w="1418"/>
        <w:gridCol w:w="3568"/>
      </w:tblGrid>
      <w:tr>
        <w:trPr>
          <w:trHeight w:val="378" w:hRule="atLeast"/>
        </w:trPr>
        <w:tc>
          <w:tcPr>
            <w:tcW w:w="1985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单位</w:t>
            </w:r>
          </w:p>
        </w:tc>
        <w:tc>
          <w:tcPr>
            <w:tcW w:w="3260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姓名</w:t>
            </w:r>
          </w:p>
        </w:tc>
        <w:tc>
          <w:tcPr>
            <w:tcW w:w="3568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/>
        <w:trPr>
          <w:trHeight w:val="368" w:hRule="atLeast"/>
        </w:trPr>
        <w:tc>
          <w:tcPr>
            <w:tcW w:w="1985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联系方式</w:t>
            </w:r>
          </w:p>
        </w:tc>
        <w:tc>
          <w:tcPr>
            <w:tcW w:w="3260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电子邮箱</w:t>
            </w:r>
          </w:p>
        </w:tc>
        <w:tc>
          <w:tcPr>
            <w:tcW w:w="3568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/>
        <w:trPr>
          <w:trHeight w:val="378" w:hRule="atLeast"/>
        </w:trPr>
        <w:tc>
          <w:tcPr>
            <w:tcW w:w="1985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转账时间</w:t>
            </w:r>
          </w:p>
        </w:tc>
        <w:tc>
          <w:tcPr>
            <w:tcW w:w="3260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缴纳账号</w:t>
            </w:r>
          </w:p>
        </w:tc>
        <w:tc>
          <w:tcPr>
            <w:tcW w:w="3568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/>
        <w:trPr>
          <w:trHeight w:val="378" w:hRule="atLeast"/>
        </w:trPr>
        <w:tc>
          <w:tcPr>
            <w:tcW w:w="1985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报到时间</w:t>
            </w:r>
          </w:p>
        </w:tc>
        <w:tc>
          <w:tcPr>
            <w:tcW w:w="3260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离开时间</w:t>
            </w:r>
          </w:p>
        </w:tc>
        <w:tc>
          <w:tcPr>
            <w:tcW w:w="3568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/>
        <w:trPr>
          <w:trHeight w:val="378" w:hRule="atLeast"/>
        </w:trPr>
        <w:tc>
          <w:tcPr>
            <w:tcW w:w="1985" w:type="dxa"/>
            <w:tcBorders/>
            <w:vAlign w:val="center"/>
          </w:tcPr>
          <w:p>
            <w:pPr>
              <w:pStyle w:val="style0"/>
              <w:widowControl/>
              <w:snapToGrid w:val="false"/>
              <w:spacing w:lineRule="auto" w:line="276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是否参加主论坛</w:t>
            </w:r>
          </w:p>
        </w:tc>
        <w:tc>
          <w:tcPr>
            <w:tcW w:w="3260" w:type="dxa"/>
            <w:tcBorders/>
            <w:vAlign w:val="center"/>
          </w:tcPr>
          <w:p>
            <w:pPr>
              <w:pStyle w:val="style179"/>
              <w:widowControl/>
              <w:numPr>
                <w:ilvl w:val="0"/>
                <w:numId w:val="1"/>
              </w:numPr>
              <w:ind w:firstLineChars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 xml:space="preserve">是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□否</w:t>
            </w:r>
          </w:p>
        </w:tc>
        <w:tc>
          <w:tcPr>
            <w:tcW w:w="1418" w:type="dxa"/>
            <w:tcBorders/>
            <w:vAlign w:val="center"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注册类别</w:t>
            </w:r>
          </w:p>
        </w:tc>
        <w:tc>
          <w:tcPr>
            <w:tcW w:w="3568" w:type="dxa"/>
            <w:tcBorders/>
            <w:vAlign w:val="center"/>
          </w:tcPr>
          <w:p>
            <w:pPr>
              <w:pStyle w:val="style179"/>
              <w:widowControl/>
              <w:numPr>
                <w:ilvl w:val="0"/>
                <w:numId w:val="1"/>
              </w:numPr>
              <w:ind w:firstLineChars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 xml:space="preserve">普通代表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学生代表</w:t>
            </w:r>
          </w:p>
        </w:tc>
      </w:tr>
      <w:tr>
        <w:tblPrEx/>
        <w:trPr>
          <w:trHeight w:val="378" w:hRule="atLeast"/>
        </w:trPr>
        <w:tc>
          <w:tcPr>
            <w:tcW w:w="1985" w:type="dxa"/>
            <w:tcBorders/>
          </w:tcPr>
          <w:p>
            <w:pPr>
              <w:pStyle w:val="style0"/>
              <w:widowControl/>
              <w:snapToGrid w:val="false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pStyle w:val="style0"/>
              <w:widowControl/>
              <w:snapToGrid w:val="false"/>
              <w:ind w:firstLine="480" w:firstLineChars="2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分会场</w:t>
            </w:r>
          </w:p>
          <w:p>
            <w:pPr>
              <w:pStyle w:val="style0"/>
              <w:widowControl/>
              <w:snapToGrid w:val="false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参加意向</w:t>
            </w:r>
          </w:p>
          <w:p>
            <w:pPr>
              <w:pStyle w:val="style0"/>
              <w:widowControl/>
              <w:snapToGrid w:val="false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（可多选）</w:t>
            </w:r>
          </w:p>
        </w:tc>
        <w:tc>
          <w:tcPr>
            <w:tcW w:w="8246" w:type="dxa"/>
            <w:gridSpan w:val="3"/>
            <w:tcBorders/>
          </w:tcPr>
          <w:p>
            <w:pPr>
              <w:pStyle w:val="style0"/>
              <w:widowControl/>
              <w:adjustRightInd w:val="false"/>
              <w:snapToGrid w:val="false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风工程和工业空气动力学主题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低跨超声速空气动力学主题</w:t>
            </w:r>
          </w:p>
          <w:p>
            <w:pPr>
              <w:pStyle w:val="style0"/>
              <w:widowControl/>
              <w:adjustRightInd w:val="false"/>
              <w:snapToGrid w:val="false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高超声速空气动力学主题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</w:t>
            </w: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计算空气动力学主题</w:t>
            </w:r>
          </w:p>
          <w:p>
            <w:pPr>
              <w:pStyle w:val="style0"/>
              <w:widowControl/>
              <w:adjustRightInd w:val="false"/>
              <w:snapToGrid w:val="false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物理气体动力学主题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   </w:t>
            </w: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空气弹性力学主</w:t>
            </w: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题</w:t>
            </w:r>
          </w:p>
          <w:p>
            <w:pPr>
              <w:pStyle w:val="style0"/>
              <w:widowControl/>
              <w:adjustRightInd w:val="false"/>
              <w:snapToGrid w:val="false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流动显示技术主题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     </w:t>
            </w: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风能空气动力主题</w:t>
            </w:r>
          </w:p>
          <w:p>
            <w:pPr>
              <w:pStyle w:val="style0"/>
              <w:widowControl/>
              <w:adjustRightInd w:val="false"/>
              <w:snapToGrid w:val="false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测控主题会议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         </w:t>
            </w: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无人飞行器/导弹空气动力学主题</w:t>
            </w:r>
          </w:p>
          <w:p>
            <w:pPr>
              <w:pStyle w:val="style0"/>
              <w:widowControl/>
              <w:adjustRightInd w:val="false"/>
              <w:snapToGrid w:val="false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流动稳定性和转捩主题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 </w:t>
            </w: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飞行器气动布局设计与多学科优化主题</w:t>
            </w:r>
          </w:p>
          <w:p>
            <w:pPr>
              <w:pStyle w:val="style0"/>
              <w:widowControl/>
              <w:adjustRightInd w:val="false"/>
              <w:snapToGrid w:val="false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智能空气动力学主题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   </w:t>
            </w: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燃烧空气动力学主题</w:t>
            </w:r>
          </w:p>
        </w:tc>
      </w:tr>
      <w:tr>
        <w:tblPrEx/>
        <w:trPr>
          <w:trHeight w:val="368" w:hRule="atLeast"/>
        </w:trPr>
        <w:tc>
          <w:tcPr>
            <w:tcW w:w="1985" w:type="dxa"/>
            <w:vMerge w:val="restart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发票信息</w:t>
            </w:r>
          </w:p>
        </w:tc>
        <w:tc>
          <w:tcPr>
            <w:tcW w:w="8246" w:type="dxa"/>
            <w:gridSpan w:val="3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 xml:space="preserve">发票类型：普通发票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</w:t>
            </w:r>
            <w:r>
              <w:rPr>
                <w:rFonts w:ascii="仿宋_GB2312" w:eastAsia="仿宋_GB2312" w:hint="eastAsia"/>
                <w:sz w:val="24"/>
                <w:szCs w:val="24"/>
              </w:rPr>
              <w:t>发票内容：</w:t>
            </w:r>
            <w:r>
              <w:rPr>
                <w:rFonts w:ascii="仿宋_GB2312" w:eastAsia="仿宋_GB2312" w:hint="eastAsia"/>
                <w:sz w:val="24"/>
                <w:szCs w:val="24"/>
              </w:rPr>
              <w:t>会议</w:t>
            </w:r>
            <w:r>
              <w:rPr>
                <w:rFonts w:ascii="仿宋_GB2312" w:eastAsia="仿宋_GB2312" w:hint="eastAsia"/>
                <w:sz w:val="24"/>
                <w:szCs w:val="24"/>
              </w:rPr>
              <w:t>费</w:t>
            </w:r>
          </w:p>
        </w:tc>
      </w:tr>
      <w:tr>
        <w:tblPrEx/>
        <w:trPr>
          <w:trHeight w:val="378" w:hRule="atLeast"/>
        </w:trPr>
        <w:tc>
          <w:tcPr>
            <w:tcW w:w="1985" w:type="dxa"/>
            <w:vMerge w:val="continue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260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抬头</w:t>
            </w:r>
          </w:p>
        </w:tc>
        <w:tc>
          <w:tcPr>
            <w:tcW w:w="4986" w:type="dxa"/>
            <w:gridSpan w:val="2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/>
        <w:trPr>
          <w:trHeight w:val="368" w:hRule="atLeast"/>
        </w:trPr>
        <w:tc>
          <w:tcPr>
            <w:tcW w:w="1985" w:type="dxa"/>
            <w:vMerge w:val="continue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260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税号</w:t>
            </w:r>
          </w:p>
        </w:tc>
        <w:tc>
          <w:tcPr>
            <w:tcW w:w="4986" w:type="dxa"/>
            <w:gridSpan w:val="2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/>
        <w:trPr>
          <w:trHeight w:val="378" w:hRule="atLeast"/>
        </w:trPr>
        <w:tc>
          <w:tcPr>
            <w:tcW w:w="1985" w:type="dxa"/>
            <w:vMerge w:val="continue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260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金额</w:t>
            </w:r>
          </w:p>
        </w:tc>
        <w:tc>
          <w:tcPr>
            <w:tcW w:w="4986" w:type="dxa"/>
            <w:gridSpan w:val="2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</w:tbl>
    <w:p>
      <w:pPr>
        <w:pStyle w:val="style0"/>
        <w:widowControl/>
        <w:snapToGrid w:val="false"/>
        <w:ind w:left="720" w:hanging="720" w:hangingChars="300"/>
        <w:rPr>
          <w:rFonts w:ascii="仿宋_GB2312" w:eastAsia="仿宋_GB2312"/>
          <w:kern w:val="0"/>
          <w:sz w:val="24"/>
          <w:szCs w:val="24"/>
        </w:rPr>
      </w:pPr>
      <w:r>
        <w:rPr>
          <w:rFonts w:ascii="仿宋_GB2312" w:eastAsia="仿宋_GB2312" w:hint="eastAsia"/>
          <w:kern w:val="0"/>
          <w:sz w:val="24"/>
          <w:szCs w:val="24"/>
        </w:rPr>
        <w:t>注：1. 请在汇款凭证中，需备注参会人员姓名、单位及联系人电话，</w:t>
      </w:r>
      <w:r>
        <w:rPr/>
        <w:fldChar w:fldCharType="begin"/>
      </w:r>
      <w:r>
        <w:instrText xml:space="preserve"> HYPERLINK "mailto:并将汇款凭证扫描件同参会回执一起发至会务组cca_2022@163.com" </w:instrText>
      </w:r>
      <w:r>
        <w:rPr/>
        <w:fldChar w:fldCharType="separate"/>
      </w:r>
      <w:r>
        <w:rPr>
          <w:rStyle w:val="style85"/>
          <w:rFonts w:ascii="仿宋_GB2312" w:eastAsia="仿宋_GB2312" w:hAnsi="Times New Roman" w:hint="eastAsia"/>
          <w:kern w:val="0"/>
          <w:sz w:val="24"/>
          <w:szCs w:val="24"/>
        </w:rPr>
        <w:t>并将汇款凭证扫描件同参会回执一起发至会务组cca_2022@163.com</w:t>
      </w:r>
      <w:r>
        <w:rPr/>
        <w:fldChar w:fldCharType="end"/>
      </w:r>
      <w:r>
        <w:rPr>
          <w:rFonts w:ascii="仿宋_GB2312" w:eastAsia="仿宋_GB2312" w:hint="eastAsia"/>
          <w:kern w:val="0"/>
          <w:sz w:val="24"/>
          <w:szCs w:val="24"/>
        </w:rPr>
        <w:t>。</w:t>
      </w:r>
    </w:p>
    <w:p>
      <w:pPr>
        <w:pStyle w:val="style0"/>
        <w:widowControl/>
        <w:snapToGrid w:val="false"/>
        <w:ind w:firstLine="480" w:firstLineChars="200"/>
        <w:rPr>
          <w:rFonts w:ascii="仿宋_GB2312" w:eastAsia="仿宋_GB2312"/>
          <w:kern w:val="0"/>
          <w:sz w:val="24"/>
          <w:szCs w:val="24"/>
        </w:rPr>
      </w:pPr>
      <w:r>
        <w:rPr>
          <w:rFonts w:ascii="仿宋_GB2312" w:eastAsia="仿宋_GB2312" w:hint="eastAsia"/>
          <w:kern w:val="0"/>
          <w:sz w:val="24"/>
          <w:szCs w:val="24"/>
        </w:rPr>
        <w:t>2. 注册费支付成功方可确认为会议注册成功。</w:t>
      </w:r>
    </w:p>
    <w:p>
      <w:pPr>
        <w:pStyle w:val="style0"/>
        <w:widowControl/>
        <w:snapToGrid w:val="false"/>
        <w:ind w:firstLine="480" w:firstLineChars="200"/>
        <w:rPr>
          <w:rFonts w:ascii="仿宋_GB2312" w:eastAsia="仿宋_GB2312"/>
          <w:kern w:val="0"/>
          <w:sz w:val="24"/>
          <w:szCs w:val="24"/>
        </w:rPr>
      </w:pPr>
      <w:r>
        <w:rPr>
          <w:rFonts w:ascii="仿宋_GB2312" w:eastAsia="仿宋_GB2312" w:hint="eastAsia"/>
          <w:kern w:val="0"/>
          <w:sz w:val="24"/>
          <w:szCs w:val="24"/>
        </w:rPr>
        <w:t>3. 注册费发票由空气动力学会统一出具（将于会后统一发送注册代表预留邮箱）。</w:t>
      </w:r>
    </w:p>
    <w:p>
      <w:pPr>
        <w:pStyle w:val="style0"/>
        <w:widowControl/>
        <w:rPr>
          <w:rFonts w:ascii="仿宋_GB2312" w:eastAsia="仿宋_GB2312"/>
          <w:kern w:val="0"/>
          <w:sz w:val="28"/>
          <w:szCs w:val="28"/>
        </w:rPr>
      </w:pPr>
    </w:p>
    <w:bookmarkStart w:id="0" w:name="_GoBack"/>
    <w:bookmarkEnd w:id="0"/>
    <w:p>
      <w:pPr>
        <w:pStyle w:val="style0"/>
        <w:widowControl/>
        <w:rPr>
          <w:rFonts w:hint="eastAsia"/>
          <w:color w:val="000000"/>
        </w:rPr>
      </w:pPr>
    </w:p>
    <w:sectPr>
      <w:pgSz w:w="11906" w:h="16838" w:orient="portrait"/>
      <w:pgMar w:top="1474" w:right="1474" w:bottom="1418" w:left="1588" w:header="624" w:footer="794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软雅黑">
    <w:altName w:val="微软雅黑"/>
    <w:panose1 w:val="020b0503020002020204"/>
    <w:charset w:val="86"/>
    <w:family w:val="swiss"/>
    <w:pitch w:val="variable"/>
    <w:sig w:usb0="80000287" w:usb1="2ACF3C52" w:usb2="00000016" w:usb3="00000000" w:csb0="0004001F" w:csb1="00000000"/>
  </w:font>
  <w:font w:name="Times New Roman">
    <w:altName w:val="Times New Roman"/>
    <w:panose1 w:val="02020603050004020304"/>
    <w:charset w:val="00"/>
    <w:family w:val="roman"/>
    <w:pitch w:val="variable"/>
    <w:sig w:usb0="20002A87" w:usb1="80000000" w:usb2="00000008" w:usb3="00000000" w:csb0="000001FF" w:csb1="00000000"/>
  </w:font>
  <w:font w:name="Wingdings">
    <w:altName w:val="Wingdings"/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Calibri">
    <w:altName w:val="Calibri"/>
    <w:panose1 w:val="020f0502020002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552CD944"/>
    <w:lvl w:ilvl="0" w:tplc="FA9005D6">
      <w:start w:val="3"/>
      <w:numFmt w:val="bullet"/>
      <w:lvlText w:val="□"/>
      <w:lvlJc w:val="left"/>
      <w:pPr>
        <w:ind w:left="360" w:hanging="360"/>
      </w:pPr>
      <w:rPr>
        <w:rFonts w:ascii="微软雅黑" w:cs="Times New Roman" w:eastAsia="微软雅黑" w:hAnsi="微软雅黑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D12CDCA"/>
    <w:lvl w:ilvl="0" w:tplc="835AB7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8"/>
  <w:bordersDoNotSurroundHeader/>
  <w:bordersDoNotSurroundFooter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等线" w:cs="宋体" w:eastAsia="等线" w:hAnsi="等线"/>
        <w:kern w:val="2"/>
        <w:sz w:val="21"/>
        <w:szCs w:val="24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widowControl w:val="false"/>
      <w:jc w:val="both"/>
    </w:pPr>
    <w:rPr>
      <w:rFonts w:ascii="等线" w:cs="Times New Roman" w:eastAsia="等线" w:hAnsi="等线"/>
      <w:szCs w:val="2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页脚 字符1"/>
    <w:next w:val="style4097"/>
    <w:link w:val="style32"/>
    <w:rPr>
      <w:rFonts w:ascii="Calibri" w:cs="Times New Roman" w:eastAsia="宋体" w:hAnsi="Calibri"/>
      <w:sz w:val="18"/>
      <w:szCs w:val="18"/>
    </w:rPr>
  </w:style>
  <w:style w:type="paragraph" w:styleId="style32">
    <w:name w:val="footer"/>
    <w:basedOn w:val="style0"/>
    <w:next w:val="style32"/>
    <w:link w:val="style4097"/>
    <w:pPr>
      <w:tabs>
        <w:tab w:val="center" w:leader="none" w:pos="4153"/>
        <w:tab w:val="right" w:leader="none" w:pos="8306"/>
      </w:tabs>
      <w:snapToGrid w:val="false"/>
      <w:jc w:val="left"/>
    </w:pPr>
    <w:rPr>
      <w:rFonts w:ascii="Calibri" w:eastAsia="宋体" w:hAnsi="Calibri"/>
      <w:sz w:val="18"/>
      <w:szCs w:val="18"/>
    </w:rPr>
  </w:style>
  <w:style w:type="character" w:customStyle="1" w:styleId="style4098">
    <w:name w:val="页脚 字符"/>
    <w:basedOn w:val="style65"/>
    <w:next w:val="style4098"/>
    <w:uiPriority w:val="99"/>
    <w:rPr>
      <w:rFonts w:ascii="等线" w:cs="Times New Roman" w:eastAsia="等线" w:hAnsi="等线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firstLine="420" w:firstLineChars="200"/>
    </w:pPr>
    <w:rPr/>
  </w:style>
  <w:style w:type="character" w:styleId="style85">
    <w:name w:val="Hyperlink"/>
    <w:next w:val="style85"/>
    <w:rPr>
      <w:rFonts w:ascii="等线" w:cs="Times New Roman" w:eastAsia="等线" w:hAnsi="等线"/>
      <w:color w:val="0563c1"/>
      <w:u w:val="single"/>
    </w:rPr>
  </w:style>
  <w:style w:type="table" w:styleId="style154">
    <w:name w:val="Table Grid"/>
    <w:basedOn w:val="style105"/>
    <w:next w:val="style154"/>
    <w:qFormat/>
    <w:uiPriority w:val="59"/>
    <w:pPr/>
    <w:rPr>
      <w:rFonts w:ascii="Times New Roman" w:cs="Times New Roman" w:eastAsia="宋体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31">
    <w:name w:val="header"/>
    <w:basedOn w:val="style0"/>
    <w:next w:val="style31"/>
    <w:link w:val="style4099"/>
    <w:uiPriority w:val="99"/>
    <w:pPr>
      <w:pBdr>
        <w:bottom w:val="single" w:sz="6" w:space="1" w:color="auto"/>
      </w:pBdr>
      <w:tabs>
        <w:tab w:val="center" w:leader="none" w:pos="4153"/>
        <w:tab w:val="right" w:leader="none" w:pos="8306"/>
      </w:tabs>
      <w:snapToGrid w:val="false"/>
      <w:jc w:val="center"/>
    </w:pPr>
    <w:rPr>
      <w:sz w:val="18"/>
      <w:szCs w:val="18"/>
    </w:rPr>
  </w:style>
  <w:style w:type="character" w:customStyle="1" w:styleId="style4099">
    <w:name w:val="页眉 字符"/>
    <w:basedOn w:val="style65"/>
    <w:next w:val="style4099"/>
    <w:link w:val="style31"/>
    <w:uiPriority w:val="99"/>
    <w:rPr>
      <w:rFonts w:ascii="等线" w:cs="Times New Roman" w:eastAsia="等线" w:hAnsi="等线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367</Words>
  <Pages>1</Pages>
  <Characters>385</Characters>
  <Application>WPS Office</Application>
  <DocSecurity>0</DocSecurity>
  <Paragraphs>60</Paragraphs>
  <ScaleCrop>false</ScaleCrop>
  <LinksUpToDate>false</LinksUpToDate>
  <CharactersWithSpaces>464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2022-07-20T09:35:00Z</dcterms:created>
  <dc:creator>Microsoft Office User</dc:creator>
  <lastModifiedBy>VOG-AL10</lastModifiedBy>
  <dcterms:modified xsi:type="dcterms:W3CDTF">2022-07-21T15:37:58Z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dbfceec0620545f7a98bae0334e50bb6</vt:lpwstr>
  </property>
</Properties>
</file>